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-96"/>
        <w:tblW w:w="10881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1"/>
        <w:gridCol w:w="850"/>
        <w:gridCol w:w="4890"/>
      </w:tblGrid>
      <w:tr w:rsidR="002E2376" w14:paraId="52B6F41D" w14:textId="77777777" w:rsidTr="006D74CB">
        <w:trPr>
          <w:trHeight w:val="841"/>
        </w:trPr>
        <w:tc>
          <w:tcPr>
            <w:tcW w:w="10881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4C5475BA" w14:textId="77777777" w:rsidR="002E2376" w:rsidRPr="006D1734" w:rsidRDefault="002E2376" w:rsidP="002E237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Kyiv International School’s</w:t>
            </w:r>
            <w:r w:rsidRPr="006D1734">
              <w:rPr>
                <w:sz w:val="20"/>
                <w:szCs w:val="22"/>
              </w:rPr>
              <w:t xml:space="preserve"> Advisory Board offers middle school and secondary students the opportunity to fund academic and extra-curricular projects that demonstrate leadership, creativity, inquiry, innovation, investigation, excellence, charity, and passion. Applicant must present a thorough plan of their project and budget for the requested funds. </w:t>
            </w:r>
          </w:p>
          <w:p w14:paraId="5F354007" w14:textId="77777777" w:rsidR="002E2376" w:rsidRDefault="002E2376" w:rsidP="002E2376">
            <w:pPr>
              <w:jc w:val="center"/>
              <w:rPr>
                <w:b/>
                <w:sz w:val="22"/>
                <w:szCs w:val="22"/>
              </w:rPr>
            </w:pPr>
            <w:r w:rsidRPr="006D1734">
              <w:rPr>
                <w:b/>
                <w:sz w:val="22"/>
                <w:szCs w:val="22"/>
              </w:rPr>
              <w:t xml:space="preserve">The </w:t>
            </w:r>
            <w:r>
              <w:rPr>
                <w:b/>
                <w:sz w:val="22"/>
                <w:szCs w:val="22"/>
              </w:rPr>
              <w:t>range of funding is from 100-1000 USD per project</w:t>
            </w:r>
            <w:r w:rsidRPr="006D1734">
              <w:rPr>
                <w:b/>
                <w:sz w:val="22"/>
                <w:szCs w:val="22"/>
              </w:rPr>
              <w:t>.</w:t>
            </w:r>
          </w:p>
          <w:p w14:paraId="18E6361F" w14:textId="4460424B" w:rsidR="002E2376" w:rsidRPr="00294E91" w:rsidRDefault="002E2376" w:rsidP="00330973">
            <w:pPr>
              <w:jc w:val="center"/>
              <w:rPr>
                <w:sz w:val="22"/>
                <w:szCs w:val="22"/>
              </w:rPr>
            </w:pPr>
            <w:r w:rsidRPr="00294E91">
              <w:rPr>
                <w:b/>
                <w:sz w:val="22"/>
                <w:szCs w:val="22"/>
              </w:rPr>
              <w:t>Deadl</w:t>
            </w:r>
            <w:r w:rsidR="00BD0BFB">
              <w:rPr>
                <w:b/>
                <w:sz w:val="22"/>
                <w:szCs w:val="22"/>
              </w:rPr>
              <w:t>ine for applications is December</w:t>
            </w:r>
            <w:r w:rsidRPr="00294E91">
              <w:rPr>
                <w:b/>
                <w:sz w:val="22"/>
                <w:szCs w:val="22"/>
              </w:rPr>
              <w:t xml:space="preserve"> 1</w:t>
            </w:r>
            <w:r w:rsidR="00330973">
              <w:rPr>
                <w:b/>
                <w:sz w:val="22"/>
                <w:szCs w:val="22"/>
                <w:vertAlign w:val="superscript"/>
              </w:rPr>
              <w:t>st</w:t>
            </w:r>
            <w:bookmarkStart w:id="0" w:name="_GoBack"/>
            <w:bookmarkEnd w:id="0"/>
            <w:r w:rsidRPr="00294E91">
              <w:rPr>
                <w:b/>
                <w:sz w:val="22"/>
                <w:szCs w:val="22"/>
              </w:rPr>
              <w:t>.</w:t>
            </w:r>
          </w:p>
        </w:tc>
      </w:tr>
      <w:tr w:rsidR="002E2376" w14:paraId="10085619" w14:textId="77777777" w:rsidTr="006D74CB">
        <w:tc>
          <w:tcPr>
            <w:tcW w:w="10881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7A85"/>
          </w:tcPr>
          <w:p w14:paraId="4FBFE6DC" w14:textId="77777777" w:rsidR="002E2376" w:rsidRPr="00DF021D" w:rsidRDefault="002E2376" w:rsidP="002E2376">
            <w:pPr>
              <w:rPr>
                <w:b/>
                <w:sz w:val="28"/>
              </w:rPr>
            </w:pPr>
            <w:r w:rsidRPr="00DF021D">
              <w:rPr>
                <w:b/>
                <w:sz w:val="28"/>
              </w:rPr>
              <w:t>Applicant Information</w:t>
            </w:r>
          </w:p>
        </w:tc>
      </w:tr>
      <w:tr w:rsidR="002E2376" w14:paraId="79721999" w14:textId="77777777" w:rsidTr="006D74CB">
        <w:tc>
          <w:tcPr>
            <w:tcW w:w="5141" w:type="dxa"/>
            <w:tcBorders>
              <w:left w:val="single" w:sz="24" w:space="0" w:color="000000" w:themeColor="text1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2ADBBE32" w14:textId="77777777" w:rsidR="002E2376" w:rsidRDefault="002E2376" w:rsidP="002E2376">
            <w:r>
              <w:t>Name(s) and age(s) of applicant(s)</w:t>
            </w:r>
          </w:p>
        </w:tc>
        <w:tc>
          <w:tcPr>
            <w:tcW w:w="5740" w:type="dxa"/>
            <w:gridSpan w:val="2"/>
            <w:tcBorders>
              <w:left w:val="single" w:sz="4" w:space="0" w:color="9CC2E5" w:themeColor="accent1" w:themeTint="99"/>
              <w:right w:val="single" w:sz="24" w:space="0" w:color="000000" w:themeColor="text1"/>
            </w:tcBorders>
            <w:shd w:val="clear" w:color="auto" w:fill="FFFFFF" w:themeFill="background1"/>
          </w:tcPr>
          <w:p w14:paraId="4B1C5815" w14:textId="77777777" w:rsidR="002E2376" w:rsidRDefault="002E2376" w:rsidP="009B38E9">
            <w:pPr>
              <w:jc w:val="center"/>
            </w:pPr>
          </w:p>
          <w:p w14:paraId="196C0841" w14:textId="77777777" w:rsidR="002E2376" w:rsidRDefault="002E2376" w:rsidP="009B38E9">
            <w:pPr>
              <w:jc w:val="center"/>
            </w:pPr>
          </w:p>
          <w:p w14:paraId="60856B4C" w14:textId="77777777" w:rsidR="002E2376" w:rsidRDefault="002E2376" w:rsidP="009B38E9">
            <w:pPr>
              <w:jc w:val="center"/>
            </w:pPr>
          </w:p>
        </w:tc>
      </w:tr>
      <w:tr w:rsidR="002E2376" w14:paraId="3516BA24" w14:textId="77777777" w:rsidTr="006D74CB">
        <w:tc>
          <w:tcPr>
            <w:tcW w:w="5141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294CFE5E" w14:textId="5875623B" w:rsidR="002E2376" w:rsidRDefault="00694494" w:rsidP="002E2376">
            <w:r>
              <w:t>Email address (primary applicant</w:t>
            </w:r>
            <w:r w:rsidR="002E2376">
              <w:t>)</w:t>
            </w:r>
          </w:p>
        </w:tc>
        <w:tc>
          <w:tcPr>
            <w:tcW w:w="5740" w:type="dxa"/>
            <w:gridSpan w:val="2"/>
            <w:tcBorders>
              <w:left w:val="single" w:sz="4" w:space="0" w:color="9CC2E5" w:themeColor="accent1" w:themeTint="99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09C71253" w14:textId="77777777" w:rsidR="002E2376" w:rsidRDefault="002E2376" w:rsidP="002E2376"/>
        </w:tc>
      </w:tr>
      <w:tr w:rsidR="002E2376" w14:paraId="62E0D106" w14:textId="77777777" w:rsidTr="006D74CB">
        <w:tc>
          <w:tcPr>
            <w:tcW w:w="10881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7A85"/>
          </w:tcPr>
          <w:p w14:paraId="43EFD590" w14:textId="77777777" w:rsidR="002E2376" w:rsidRPr="00B37BCE" w:rsidRDefault="002E2376" w:rsidP="002E2376">
            <w:pPr>
              <w:rPr>
                <w:b/>
              </w:rPr>
            </w:pPr>
            <w:r>
              <w:rPr>
                <w:b/>
                <w:sz w:val="28"/>
              </w:rPr>
              <w:t>Project Information</w:t>
            </w:r>
          </w:p>
        </w:tc>
      </w:tr>
      <w:tr w:rsidR="002E2376" w14:paraId="4A00946E" w14:textId="77777777" w:rsidTr="006D74CB">
        <w:trPr>
          <w:trHeight w:val="666"/>
        </w:trPr>
        <w:tc>
          <w:tcPr>
            <w:tcW w:w="5991" w:type="dxa"/>
            <w:gridSpan w:val="2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14:paraId="65BFB99B" w14:textId="77777777" w:rsidR="002E2376" w:rsidRDefault="002E2376" w:rsidP="002E2376">
            <w:r>
              <w:t>Amount of requested funds (USD):</w:t>
            </w:r>
          </w:p>
        </w:tc>
        <w:tc>
          <w:tcPr>
            <w:tcW w:w="4890" w:type="dxa"/>
            <w:tcBorders>
              <w:left w:val="single" w:sz="4" w:space="0" w:color="9CC2E5" w:themeColor="accent1" w:themeTint="99"/>
              <w:right w:val="single" w:sz="24" w:space="0" w:color="000000" w:themeColor="text1"/>
            </w:tcBorders>
            <w:shd w:val="clear" w:color="auto" w:fill="FFFFFF" w:themeFill="background1"/>
          </w:tcPr>
          <w:p w14:paraId="074054C4" w14:textId="77777777" w:rsidR="002E2376" w:rsidRDefault="002E2376" w:rsidP="002E2376">
            <w:r>
              <w:t>Date of project completion:</w:t>
            </w:r>
          </w:p>
        </w:tc>
      </w:tr>
      <w:tr w:rsidR="002E2376" w14:paraId="03A5F811" w14:textId="77777777" w:rsidTr="006D74CB">
        <w:trPr>
          <w:trHeight w:val="5045"/>
        </w:trPr>
        <w:tc>
          <w:tcPr>
            <w:tcW w:w="10881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134B26C4" w14:textId="46C00EF9" w:rsidR="002E2376" w:rsidRDefault="002E2376" w:rsidP="002E2376">
            <w:r w:rsidRPr="00E34EDB">
              <w:rPr>
                <w:b/>
              </w:rPr>
              <w:t>Description of project</w:t>
            </w:r>
            <w:r>
              <w:t xml:space="preserve"> – include the following items </w:t>
            </w:r>
            <w:r w:rsidR="0074758C">
              <w:t>with application:</w:t>
            </w:r>
          </w:p>
          <w:p w14:paraId="451AE8C5" w14:textId="265E0FF1" w:rsidR="002E2376" w:rsidRDefault="002E2376" w:rsidP="00BD0BFB">
            <w:pPr>
              <w:ind w:left="1134" w:hanging="414"/>
              <w:rPr>
                <w:rFonts w:ascii="Minion Pro" w:eastAsia="MS Gothic" w:hAnsi="Minion Pro" w:cs="Minion Pro"/>
                <w:color w:val="000000"/>
              </w:rPr>
            </w:pPr>
            <w:r w:rsidRPr="006519CF">
              <w:rPr>
                <w:rFonts w:ascii="Minion Pro" w:eastAsia="MS Gothic" w:hAnsi="Minion Pro" w:cs="Minion Pro"/>
                <w:color w:val="000000"/>
                <w:sz w:val="32"/>
              </w:rPr>
              <w:t>☐</w:t>
            </w:r>
            <w:r>
              <w:rPr>
                <w:rFonts w:ascii="Minion Pro" w:eastAsia="MS Gothic" w:hAnsi="Minion Pro" w:cs="Minion Pro"/>
                <w:color w:val="000000"/>
                <w:sz w:val="32"/>
              </w:rPr>
              <w:t xml:space="preserve"> </w:t>
            </w:r>
            <w:r w:rsidRPr="00E34EDB">
              <w:rPr>
                <w:rFonts w:ascii="Minion Pro" w:eastAsia="MS Gothic" w:hAnsi="Minion Pro" w:cs="Minion Pro"/>
                <w:color w:val="000000"/>
              </w:rPr>
              <w:t xml:space="preserve">Written description of project </w:t>
            </w:r>
            <w:r>
              <w:rPr>
                <w:rFonts w:ascii="Minion Pro" w:eastAsia="MS Gothic" w:hAnsi="Minion Pro" w:cs="Minion Pro"/>
                <w:color w:val="000000"/>
              </w:rPr>
              <w:t xml:space="preserve">purpose </w:t>
            </w:r>
            <w:r w:rsidR="00BD0BFB">
              <w:rPr>
                <w:rFonts w:ascii="Minion Pro" w:eastAsia="MS Gothic" w:hAnsi="Minion Pro" w:cs="Minion Pro"/>
                <w:color w:val="000000"/>
              </w:rPr>
              <w:t>– Please submit a brief explanation of the following details and answering the following questions:</w:t>
            </w:r>
          </w:p>
          <w:p w14:paraId="01965C4F" w14:textId="5E41E204" w:rsidR="00BD0BFB" w:rsidRPr="004D332F" w:rsidRDefault="00BD0BFB" w:rsidP="00BD0BFB">
            <w:pPr>
              <w:pStyle w:val="ListParagraph"/>
              <w:numPr>
                <w:ilvl w:val="0"/>
                <w:numId w:val="1"/>
              </w:numPr>
              <w:rPr>
                <w:rFonts w:ascii="Minion Pro" w:eastAsia="MS Gothic" w:hAnsi="Minion Pro" w:cs="Minion Pro"/>
                <w:color w:val="000000"/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What is your project?</w:t>
            </w:r>
          </w:p>
          <w:p w14:paraId="1667E7CA" w14:textId="2B33EC07" w:rsidR="00BD0BFB" w:rsidRPr="004D332F" w:rsidRDefault="00BD0BFB" w:rsidP="00BD0BFB">
            <w:pPr>
              <w:pStyle w:val="ListParagraph"/>
              <w:numPr>
                <w:ilvl w:val="0"/>
                <w:numId w:val="1"/>
              </w:numPr>
              <w:rPr>
                <w:rFonts w:ascii="Minion Pro" w:eastAsia="MS Gothic" w:hAnsi="Minion Pro" w:cs="Minion Pro"/>
                <w:color w:val="000000"/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What is the background that lead to this project?</w:t>
            </w:r>
          </w:p>
          <w:p w14:paraId="20889E61" w14:textId="77777777" w:rsidR="00BD0BFB" w:rsidRPr="004D332F" w:rsidRDefault="00BD0BFB" w:rsidP="00BD0BFB">
            <w:pPr>
              <w:pStyle w:val="ListParagraph"/>
              <w:numPr>
                <w:ilvl w:val="0"/>
                <w:numId w:val="1"/>
              </w:numPr>
              <w:rPr>
                <w:rFonts w:ascii="Minion Pro" w:eastAsia="MS Gothic" w:hAnsi="Minion Pro" w:cs="Minion Pro"/>
                <w:color w:val="000000"/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How does this impact your own development and learning?</w:t>
            </w:r>
          </w:p>
          <w:p w14:paraId="4A072AD5" w14:textId="77777777" w:rsidR="00BD0BFB" w:rsidRPr="004D332F" w:rsidRDefault="00BD0BFB" w:rsidP="00BD0BFB">
            <w:pPr>
              <w:pStyle w:val="ListParagraph"/>
              <w:numPr>
                <w:ilvl w:val="0"/>
                <w:numId w:val="1"/>
              </w:numPr>
              <w:rPr>
                <w:rFonts w:ascii="Minion Pro" w:eastAsia="MS Gothic" w:hAnsi="Minion Pro" w:cs="Minion Pro"/>
                <w:color w:val="000000"/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How is this connected to the school?</w:t>
            </w:r>
          </w:p>
          <w:p w14:paraId="5EC8A60F" w14:textId="77777777" w:rsidR="00BD0BFB" w:rsidRPr="00BD0BFB" w:rsidRDefault="00BD0BFB" w:rsidP="00BD0BFB">
            <w:pPr>
              <w:pStyle w:val="ListParagraph"/>
              <w:ind w:left="1440"/>
              <w:rPr>
                <w:rFonts w:ascii="Minion Pro" w:eastAsia="MS Gothic" w:hAnsi="Minion Pro" w:cs="Minion Pro"/>
                <w:color w:val="000000"/>
              </w:rPr>
            </w:pPr>
          </w:p>
          <w:p w14:paraId="225AA388" w14:textId="77777777" w:rsidR="00BD0BFB" w:rsidRDefault="002E2376" w:rsidP="002E2376">
            <w:pPr>
              <w:ind w:left="720"/>
              <w:rPr>
                <w:rFonts w:ascii="Minion Pro" w:eastAsia="MS Gothic" w:hAnsi="Minion Pro" w:cs="Minion Pro"/>
                <w:color w:val="000000"/>
              </w:rPr>
            </w:pPr>
            <w:r w:rsidRPr="006519CF">
              <w:rPr>
                <w:rFonts w:ascii="Minion Pro" w:eastAsia="MS Gothic" w:hAnsi="Minion Pro" w:cs="Minion Pro"/>
                <w:color w:val="000000"/>
                <w:sz w:val="32"/>
              </w:rPr>
              <w:t>☐</w:t>
            </w:r>
            <w:r>
              <w:rPr>
                <w:rFonts w:ascii="Minion Pro" w:eastAsia="MS Gothic" w:hAnsi="Minion Pro" w:cs="Minion Pro"/>
                <w:color w:val="000000"/>
                <w:sz w:val="32"/>
              </w:rPr>
              <w:t xml:space="preserve"> </w:t>
            </w:r>
            <w:r>
              <w:rPr>
                <w:rFonts w:ascii="Minion Pro" w:eastAsia="MS Gothic" w:hAnsi="Minion Pro" w:cs="Minion Pro"/>
                <w:color w:val="000000"/>
              </w:rPr>
              <w:t>Breakdown of costs</w:t>
            </w:r>
          </w:p>
          <w:p w14:paraId="0810D384" w14:textId="78E1C5C0" w:rsidR="00BD0BFB" w:rsidRPr="004D332F" w:rsidRDefault="00BD0BFB" w:rsidP="00BD0BFB">
            <w:pPr>
              <w:pStyle w:val="ListParagraph"/>
              <w:numPr>
                <w:ilvl w:val="0"/>
                <w:numId w:val="2"/>
              </w:numPr>
              <w:rPr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What will you need to purchase?</w:t>
            </w:r>
          </w:p>
          <w:p w14:paraId="086C5E26" w14:textId="6D8D8BD3" w:rsidR="00BD0BFB" w:rsidRPr="004D332F" w:rsidRDefault="00BD0BFB" w:rsidP="00BD0BFB">
            <w:pPr>
              <w:pStyle w:val="ListParagraph"/>
              <w:numPr>
                <w:ilvl w:val="0"/>
                <w:numId w:val="2"/>
              </w:numPr>
              <w:rPr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How much will this cost?</w:t>
            </w:r>
          </w:p>
          <w:p w14:paraId="3460B6EB" w14:textId="4A67B829" w:rsidR="002E2376" w:rsidRPr="004D332F" w:rsidRDefault="00BD0BFB" w:rsidP="00BD0BFB">
            <w:pPr>
              <w:pStyle w:val="ListParagraph"/>
              <w:numPr>
                <w:ilvl w:val="0"/>
                <w:numId w:val="2"/>
              </w:numPr>
              <w:rPr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 xml:space="preserve"> How will this be useful for your project?</w:t>
            </w:r>
          </w:p>
          <w:p w14:paraId="6A3A0BB8" w14:textId="77777777" w:rsidR="00BD0BFB" w:rsidRDefault="00BD0BFB" w:rsidP="00BD0BFB">
            <w:pPr>
              <w:pStyle w:val="ListParagraph"/>
              <w:ind w:left="1440"/>
            </w:pPr>
          </w:p>
          <w:p w14:paraId="7D5617AE" w14:textId="77777777" w:rsidR="002E2376" w:rsidRDefault="002E2376" w:rsidP="002E2376">
            <w:pPr>
              <w:ind w:left="720"/>
              <w:rPr>
                <w:rFonts w:ascii="Minion Pro" w:eastAsia="MS Gothic" w:hAnsi="Minion Pro" w:cs="Minion Pro"/>
                <w:color w:val="000000"/>
              </w:rPr>
            </w:pPr>
            <w:r w:rsidRPr="006519CF">
              <w:rPr>
                <w:rFonts w:ascii="Minion Pro" w:eastAsia="MS Gothic" w:hAnsi="Minion Pro" w:cs="Minion Pro"/>
                <w:color w:val="000000"/>
                <w:sz w:val="32"/>
              </w:rPr>
              <w:t>☐</w:t>
            </w:r>
            <w:r>
              <w:rPr>
                <w:rFonts w:ascii="Minion Pro" w:eastAsia="MS Gothic" w:hAnsi="Minion Pro" w:cs="Minion Pro"/>
                <w:color w:val="000000"/>
                <w:sz w:val="32"/>
              </w:rPr>
              <w:t xml:space="preserve"> </w:t>
            </w:r>
            <w:r>
              <w:rPr>
                <w:rFonts w:ascii="Minion Pro" w:eastAsia="MS Gothic" w:hAnsi="Minion Pro" w:cs="Minion Pro"/>
                <w:color w:val="000000"/>
              </w:rPr>
              <w:t>Timeline of action</w:t>
            </w:r>
          </w:p>
          <w:p w14:paraId="74587326" w14:textId="77777777" w:rsidR="00BD0BFB" w:rsidRPr="004D332F" w:rsidRDefault="00BD0BFB" w:rsidP="00BD0BFB">
            <w:pPr>
              <w:pStyle w:val="ListParagraph"/>
              <w:numPr>
                <w:ilvl w:val="0"/>
                <w:numId w:val="4"/>
              </w:numPr>
              <w:rPr>
                <w:rFonts w:ascii="Minion Pro" w:eastAsia="MS Gothic" w:hAnsi="Minion Pro" w:cs="Minion Pro"/>
                <w:color w:val="000000"/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What is the planned course of action to complete your project?</w:t>
            </w:r>
          </w:p>
          <w:p w14:paraId="367F2520" w14:textId="510B48D6" w:rsidR="00BD0BFB" w:rsidRPr="004D332F" w:rsidRDefault="00BD0BFB" w:rsidP="00BD0BFB">
            <w:pPr>
              <w:pStyle w:val="ListParagraph"/>
              <w:numPr>
                <w:ilvl w:val="1"/>
                <w:numId w:val="4"/>
              </w:numPr>
              <w:rPr>
                <w:rFonts w:ascii="Minion Pro" w:eastAsia="MS Gothic" w:hAnsi="Minion Pro" w:cs="Minion Pro"/>
                <w:color w:val="000000"/>
                <w:sz w:val="21"/>
              </w:rPr>
            </w:pPr>
            <w:r w:rsidRPr="004D332F">
              <w:rPr>
                <w:rFonts w:ascii="Minion Pro" w:eastAsia="MS Gothic" w:hAnsi="Minion Pro" w:cs="Minion Pro"/>
                <w:color w:val="000000"/>
                <w:sz w:val="21"/>
              </w:rPr>
              <w:t>What steps will you take from start to finish?</w:t>
            </w:r>
          </w:p>
          <w:p w14:paraId="64469A9A" w14:textId="77777777" w:rsidR="002E2376" w:rsidRDefault="002E2376" w:rsidP="002E2376"/>
        </w:tc>
      </w:tr>
      <w:tr w:rsidR="002E2376" w14:paraId="02896513" w14:textId="77777777" w:rsidTr="006D74CB">
        <w:trPr>
          <w:trHeight w:val="90"/>
        </w:trPr>
        <w:tc>
          <w:tcPr>
            <w:tcW w:w="10881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9CC2E5" w:themeColor="accent1" w:themeTint="99"/>
              <w:right w:val="single" w:sz="24" w:space="0" w:color="000000" w:themeColor="text1"/>
            </w:tcBorders>
            <w:shd w:val="clear" w:color="auto" w:fill="D97A85"/>
          </w:tcPr>
          <w:p w14:paraId="534E6BC6" w14:textId="6F926C7D" w:rsidR="002E2376" w:rsidRPr="006D74CB" w:rsidRDefault="002E2376" w:rsidP="002E2376">
            <w:pPr>
              <w:rPr>
                <w:b/>
                <w:sz w:val="10"/>
              </w:rPr>
            </w:pPr>
          </w:p>
        </w:tc>
      </w:tr>
      <w:tr w:rsidR="002E2376" w14:paraId="335C8C07" w14:textId="77777777" w:rsidTr="006D74CB">
        <w:tc>
          <w:tcPr>
            <w:tcW w:w="10881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7606292F" w14:textId="46C13013" w:rsidR="002E2376" w:rsidRDefault="00BD0BFB" w:rsidP="002E2376">
            <w:r>
              <w:t>Things to consider:</w:t>
            </w:r>
          </w:p>
          <w:p w14:paraId="41F789BD" w14:textId="7BAEB850" w:rsidR="00BD0BFB" w:rsidRPr="004D332F" w:rsidRDefault="00BD0BFB" w:rsidP="00BD0BF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D332F">
              <w:rPr>
                <w:sz w:val="22"/>
              </w:rPr>
              <w:t xml:space="preserve">Money will only be given to fund the purchasing of resources or skill development for which receipts or proof of payment can be provided.  </w:t>
            </w:r>
          </w:p>
          <w:p w14:paraId="10C224E8" w14:textId="77777777" w:rsidR="00BD0BFB" w:rsidRPr="004D332F" w:rsidRDefault="00BD0BFB" w:rsidP="00BD0BF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D332F">
              <w:rPr>
                <w:sz w:val="22"/>
              </w:rPr>
              <w:t>Money will be distributed in two ways:</w:t>
            </w:r>
          </w:p>
          <w:p w14:paraId="5E3C34C4" w14:textId="77777777" w:rsidR="00BD0BFB" w:rsidRPr="004D332F" w:rsidRDefault="00BD0BFB" w:rsidP="00BD0BFB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 w:rsidRPr="004D332F">
              <w:rPr>
                <w:sz w:val="22"/>
              </w:rPr>
              <w:t>Reimbursed to you from your own personal payment for items.</w:t>
            </w:r>
          </w:p>
          <w:p w14:paraId="1A36620F" w14:textId="7C5E1FD1" w:rsidR="00BD0BFB" w:rsidRDefault="00BD0BFB" w:rsidP="00BD0BFB">
            <w:pPr>
              <w:pStyle w:val="ListParagraph"/>
              <w:numPr>
                <w:ilvl w:val="1"/>
                <w:numId w:val="3"/>
              </w:numPr>
            </w:pPr>
            <w:r w:rsidRPr="004D332F">
              <w:rPr>
                <w:sz w:val="22"/>
              </w:rPr>
              <w:t xml:space="preserve">Cash advance for items that you intend to buy. </w:t>
            </w:r>
          </w:p>
        </w:tc>
      </w:tr>
      <w:tr w:rsidR="00BD0BFB" w14:paraId="653016B2" w14:textId="77777777" w:rsidTr="004D332F">
        <w:trPr>
          <w:trHeight w:val="502"/>
        </w:trPr>
        <w:tc>
          <w:tcPr>
            <w:tcW w:w="10881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00E3A148" w14:textId="77777777" w:rsidR="00BD0BFB" w:rsidRDefault="00BD0BFB" w:rsidP="002E2376"/>
          <w:p w14:paraId="37AEE8E0" w14:textId="77777777" w:rsidR="00BD0BFB" w:rsidRDefault="00BD0BFB" w:rsidP="00BD0BFB">
            <w:r>
              <w:t>_________________________________________________________________________________________</w:t>
            </w:r>
          </w:p>
          <w:p w14:paraId="4EEEF372" w14:textId="3FFE3CEC" w:rsidR="00BD0BFB" w:rsidRDefault="00BD0BFB" w:rsidP="00BD0BFB">
            <w:pPr>
              <w:ind w:firstLine="540"/>
              <w:rPr>
                <w:sz w:val="18"/>
              </w:rPr>
            </w:pPr>
            <w:r>
              <w:rPr>
                <w:sz w:val="18"/>
              </w:rPr>
              <w:t>Primary Applicant</w:t>
            </w:r>
            <w:r w:rsidRPr="006519CF">
              <w:rPr>
                <w:sz w:val="18"/>
              </w:rPr>
              <w:t xml:space="preserve"> Name </w:t>
            </w:r>
            <w:r>
              <w:rPr>
                <w:sz w:val="18"/>
              </w:rPr>
              <w:t xml:space="preserve">                                                Signature                                                              Date</w:t>
            </w:r>
          </w:p>
          <w:p w14:paraId="148248D0" w14:textId="4C28A92D" w:rsidR="00BD0BFB" w:rsidRDefault="00BD0BFB" w:rsidP="00BD0BFB">
            <w:pPr>
              <w:ind w:firstLine="540"/>
            </w:pPr>
          </w:p>
        </w:tc>
      </w:tr>
    </w:tbl>
    <w:p w14:paraId="3800849E" w14:textId="77777777" w:rsidR="0086220A" w:rsidRPr="0086220A" w:rsidRDefault="0086220A">
      <w:pPr>
        <w:rPr>
          <w:lang w:val="en-CA"/>
        </w:rPr>
      </w:pPr>
    </w:p>
    <w:sectPr w:rsidR="0086220A" w:rsidRPr="0086220A" w:rsidSect="004D332F">
      <w:headerReference w:type="default" r:id="rId7"/>
      <w:pgSz w:w="12240" w:h="15840"/>
      <w:pgMar w:top="2854" w:right="1440" w:bottom="547" w:left="1440" w:header="567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22A4B" w14:textId="77777777" w:rsidR="00484B83" w:rsidRDefault="00484B83" w:rsidP="00C444D8">
      <w:r>
        <w:separator/>
      </w:r>
    </w:p>
  </w:endnote>
  <w:endnote w:type="continuationSeparator" w:id="0">
    <w:p w14:paraId="7E038BAE" w14:textId="77777777" w:rsidR="00484B83" w:rsidRDefault="00484B83" w:rsidP="00C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3A5C" w14:textId="77777777" w:rsidR="00484B83" w:rsidRDefault="00484B83" w:rsidP="00C444D8">
      <w:r>
        <w:separator/>
      </w:r>
    </w:p>
  </w:footnote>
  <w:footnote w:type="continuationSeparator" w:id="0">
    <w:p w14:paraId="14F393A6" w14:textId="77777777" w:rsidR="00484B83" w:rsidRDefault="00484B83" w:rsidP="00C4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D203" w14:textId="6E1E2C61" w:rsidR="00C444D8" w:rsidRDefault="002E237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99849F" wp14:editId="498DE5CB">
              <wp:simplePos x="0" y="0"/>
              <wp:positionH relativeFrom="column">
                <wp:posOffset>838200</wp:posOffset>
              </wp:positionH>
              <wp:positionV relativeFrom="paragraph">
                <wp:posOffset>690245</wp:posOffset>
              </wp:positionV>
              <wp:extent cx="57912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B32CC" w14:textId="0DDCA243" w:rsidR="002E2376" w:rsidRPr="005D2F6F" w:rsidRDefault="005D2F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</w:t>
                          </w:r>
                          <w:r w:rsidR="00F51CAA" w:rsidRPr="005D2F6F">
                            <w:rPr>
                              <w:b/>
                              <w:sz w:val="36"/>
                            </w:rPr>
                            <w:t>Advisory Board Student Innovation</w:t>
                          </w:r>
                          <w:r w:rsidR="002E2376" w:rsidRPr="005D2F6F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Pr="005D2F6F">
                            <w:rPr>
                              <w:b/>
                              <w:sz w:val="36"/>
                            </w:rPr>
                            <w:t>Grant</w:t>
                          </w:r>
                          <w:r w:rsidR="002E2376" w:rsidRPr="005D2F6F">
                            <w:rPr>
                              <w:b/>
                              <w:sz w:val="36"/>
                            </w:rPr>
                            <w:t xml:space="preserve"> Application </w:t>
                          </w:r>
                          <w:r w:rsidR="002E2376" w:rsidRPr="005D2F6F">
                            <w:rPr>
                              <w:b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9984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54.35pt;width:456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" filled="f" stroked="f">
              <v:textbox>
                <w:txbxContent>
                  <w:p w14:paraId="732B32CC" w14:textId="0DDCA243" w:rsidR="002E2376" w:rsidRPr="005D2F6F" w:rsidRDefault="005D2F6F">
                    <w:pPr>
                      <w:rPr>
                        <w:sz w:val="22"/>
                      </w:rPr>
                    </w:pPr>
                    <w:r>
                      <w:rPr>
                        <w:b/>
                        <w:sz w:val="36"/>
                      </w:rPr>
                      <w:t xml:space="preserve">    </w:t>
                    </w:r>
                    <w:r w:rsidR="00F51CAA" w:rsidRPr="005D2F6F">
                      <w:rPr>
                        <w:b/>
                        <w:sz w:val="36"/>
                      </w:rPr>
                      <w:t>Advisory Board Student Innovation</w:t>
                    </w:r>
                    <w:r w:rsidR="002E2376" w:rsidRPr="005D2F6F">
                      <w:rPr>
                        <w:b/>
                        <w:sz w:val="36"/>
                      </w:rPr>
                      <w:t xml:space="preserve"> </w:t>
                    </w:r>
                    <w:r w:rsidRPr="005D2F6F">
                      <w:rPr>
                        <w:b/>
                        <w:sz w:val="36"/>
                      </w:rPr>
                      <w:t>Grant</w:t>
                    </w:r>
                    <w:r w:rsidR="002E2376" w:rsidRPr="005D2F6F">
                      <w:rPr>
                        <w:b/>
                        <w:sz w:val="36"/>
                      </w:rPr>
                      <w:t xml:space="preserve"> Application </w:t>
                    </w:r>
                    <w:r w:rsidR="002E2376" w:rsidRPr="005D2F6F">
                      <w:rPr>
                        <w:b/>
                        <w:sz w:val="32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D176D8"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7FC8457C" wp14:editId="5AF65247">
          <wp:simplePos x="0" y="0"/>
          <wp:positionH relativeFrom="column">
            <wp:posOffset>-594995</wp:posOffset>
          </wp:positionH>
          <wp:positionV relativeFrom="paragraph">
            <wp:posOffset>-247650</wp:posOffset>
          </wp:positionV>
          <wp:extent cx="7290435" cy="1620097"/>
          <wp:effectExtent l="0" t="0" r="0" b="0"/>
          <wp:wrapNone/>
          <wp:docPr id="1" name="Picture 1" descr="KIS%202017-18/Newsletter/letter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S%202017-18/Newsletter/letterh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435" cy="162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BEA"/>
    <w:multiLevelType w:val="hybridMultilevel"/>
    <w:tmpl w:val="BDD0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F7A5F"/>
    <w:multiLevelType w:val="hybridMultilevel"/>
    <w:tmpl w:val="AB36E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43942"/>
    <w:multiLevelType w:val="hybridMultilevel"/>
    <w:tmpl w:val="8ACC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7CB2"/>
    <w:multiLevelType w:val="hybridMultilevel"/>
    <w:tmpl w:val="1FB4B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D8"/>
    <w:rsid w:val="00053DDB"/>
    <w:rsid w:val="000746B8"/>
    <w:rsid w:val="00181295"/>
    <w:rsid w:val="002B32C3"/>
    <w:rsid w:val="002E2376"/>
    <w:rsid w:val="00330973"/>
    <w:rsid w:val="00344320"/>
    <w:rsid w:val="00356339"/>
    <w:rsid w:val="003F62F9"/>
    <w:rsid w:val="00466461"/>
    <w:rsid w:val="00484B83"/>
    <w:rsid w:val="004D332F"/>
    <w:rsid w:val="00515FA6"/>
    <w:rsid w:val="005210BE"/>
    <w:rsid w:val="0054557A"/>
    <w:rsid w:val="0059267D"/>
    <w:rsid w:val="005A1153"/>
    <w:rsid w:val="005D2F6F"/>
    <w:rsid w:val="0067059A"/>
    <w:rsid w:val="00694494"/>
    <w:rsid w:val="006C298D"/>
    <w:rsid w:val="006C5559"/>
    <w:rsid w:val="006D74CB"/>
    <w:rsid w:val="0074758C"/>
    <w:rsid w:val="00754D10"/>
    <w:rsid w:val="007A728F"/>
    <w:rsid w:val="007D6BC7"/>
    <w:rsid w:val="007F1D1B"/>
    <w:rsid w:val="0086220A"/>
    <w:rsid w:val="008E5C0A"/>
    <w:rsid w:val="00946C53"/>
    <w:rsid w:val="009B1459"/>
    <w:rsid w:val="009B38E9"/>
    <w:rsid w:val="00A32988"/>
    <w:rsid w:val="00A43090"/>
    <w:rsid w:val="00B103CD"/>
    <w:rsid w:val="00BB436F"/>
    <w:rsid w:val="00BD0BFB"/>
    <w:rsid w:val="00BF4D22"/>
    <w:rsid w:val="00C444D8"/>
    <w:rsid w:val="00CA0F32"/>
    <w:rsid w:val="00CD6434"/>
    <w:rsid w:val="00D176D8"/>
    <w:rsid w:val="00F51CAA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D87B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44D8"/>
  </w:style>
  <w:style w:type="paragraph" w:styleId="Footer">
    <w:name w:val="footer"/>
    <w:basedOn w:val="Normal"/>
    <w:link w:val="FooterChar"/>
    <w:uiPriority w:val="99"/>
    <w:unhideWhenUsed/>
    <w:rsid w:val="00C4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D8"/>
  </w:style>
  <w:style w:type="character" w:styleId="Hyperlink">
    <w:name w:val="Hyperlink"/>
    <w:basedOn w:val="DefaultParagraphFont"/>
    <w:rsid w:val="008622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2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5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QSI International Schools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Volodymyr Golodryga</cp:lastModifiedBy>
  <cp:revision>3</cp:revision>
  <cp:lastPrinted>2017-11-07T14:12:00Z</cp:lastPrinted>
  <dcterms:created xsi:type="dcterms:W3CDTF">2017-11-15T05:47:00Z</dcterms:created>
  <dcterms:modified xsi:type="dcterms:W3CDTF">2018-11-13T07:23:00Z</dcterms:modified>
</cp:coreProperties>
</file>